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1407" w:rsidRDefault="0099441D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Accounting circle</w:t>
      </w:r>
    </w:p>
    <w:p w:rsidR="00FC3F90" w:rsidRDefault="0099441D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FC3F90" w:rsidRDefault="0099441D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lecturer</w:t>
      </w:r>
    </w:p>
    <w:p w:rsidR="00FC3F90" w:rsidRDefault="0099441D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</w:t>
      </w:r>
    </w:p>
    <w:p w:rsidR="00FC3F90" w:rsidRDefault="0099441D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date</w:t>
      </w:r>
    </w:p>
    <w:p w:rsidR="00031017" w:rsidRDefault="00031017" w:rsidP="0003101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3F90" w:rsidRDefault="0099441D" w:rsidP="000310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accounting circle is crucial as it enables the business to record and track all the business activities done within a specific period. </w:t>
      </w:r>
      <w:r w:rsidR="002C21CA">
        <w:rPr>
          <w:rFonts w:ascii="Times New Roman" w:hAnsi="Times New Roman" w:cs="Times New Roman"/>
          <w:sz w:val="24"/>
          <w:szCs w:val="24"/>
        </w:rPr>
        <w:t>This enables a systematic entry of the transaction in financial statements and thus ensures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1CA">
        <w:rPr>
          <w:rFonts w:ascii="Times New Roman" w:hAnsi="Times New Roman" w:cs="Times New Roman"/>
          <w:sz w:val="24"/>
          <w:szCs w:val="24"/>
        </w:rPr>
        <w:t xml:space="preserve">accuracy. In nine steps, a business can understand the circle as follows; </w:t>
      </w:r>
    </w:p>
    <w:p w:rsidR="002C21CA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all business activities recorded in check stubs, credit memorandums, invoices and sales receipts</w:t>
      </w:r>
      <w:r>
        <w:rPr>
          <w:rFonts w:ascii="Times New Roman" w:hAnsi="Times New Roman" w:cs="Times New Roman"/>
          <w:sz w:val="24"/>
          <w:szCs w:val="24"/>
        </w:rPr>
        <w:t xml:space="preserve">. This will enable the business to understand the effects of these transactions on the business. </w:t>
      </w:r>
    </w:p>
    <w:p w:rsidR="002C21CA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use of a journal, record all transaction done. This is a chronological rec</w:t>
      </w:r>
      <w:r w:rsidR="003A57BC">
        <w:rPr>
          <w:rFonts w:ascii="Times New Roman" w:hAnsi="Times New Roman" w:cs="Times New Roman"/>
          <w:sz w:val="24"/>
          <w:szCs w:val="24"/>
        </w:rPr>
        <w:t xml:space="preserve">ord of the business transaction. This eliminates the error of omission. </w:t>
      </w:r>
    </w:p>
    <w:p w:rsidR="003A57BC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</w:t>
      </w:r>
      <w:r>
        <w:rPr>
          <w:rFonts w:ascii="Times New Roman" w:hAnsi="Times New Roman" w:cs="Times New Roman"/>
          <w:sz w:val="24"/>
          <w:szCs w:val="24"/>
        </w:rPr>
        <w:t xml:space="preserve"> the journal recording to ledger accounts. This involves recording the transaction recorded in journals into their respective ledger accounts in the general ledger.</w:t>
      </w:r>
    </w:p>
    <w:p w:rsidR="008D208F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</w:t>
      </w:r>
      <w:r w:rsidR="004A3DFE">
        <w:rPr>
          <w:rFonts w:ascii="Times New Roman" w:hAnsi="Times New Roman" w:cs="Times New Roman"/>
          <w:sz w:val="24"/>
          <w:szCs w:val="24"/>
        </w:rPr>
        <w:t xml:space="preserve">end </w:t>
      </w:r>
      <w:r>
        <w:rPr>
          <w:rFonts w:ascii="Times New Roman" w:hAnsi="Times New Roman" w:cs="Times New Roman"/>
          <w:sz w:val="24"/>
          <w:szCs w:val="24"/>
        </w:rPr>
        <w:t>of each period, develop a worksheet that shows the credits and debits recorded i</w:t>
      </w:r>
      <w:r>
        <w:rPr>
          <w:rFonts w:ascii="Times New Roman" w:hAnsi="Times New Roman" w:cs="Times New Roman"/>
          <w:sz w:val="24"/>
          <w:szCs w:val="24"/>
        </w:rPr>
        <w:t xml:space="preserve">n the ledger book. </w:t>
      </w:r>
      <w:r w:rsidR="004A3DFE">
        <w:rPr>
          <w:rFonts w:ascii="Times New Roman" w:hAnsi="Times New Roman" w:cs="Times New Roman"/>
          <w:sz w:val="24"/>
          <w:szCs w:val="24"/>
        </w:rPr>
        <w:t xml:space="preserve">The business thus </w:t>
      </w:r>
      <w:r w:rsidR="00617343">
        <w:rPr>
          <w:rFonts w:ascii="Times New Roman" w:hAnsi="Times New Roman" w:cs="Times New Roman"/>
          <w:sz w:val="24"/>
          <w:szCs w:val="24"/>
        </w:rPr>
        <w:t>develops a trial balance that extracts</w:t>
      </w:r>
      <w:r w:rsidR="004A3DFE">
        <w:rPr>
          <w:rFonts w:ascii="Times New Roman" w:hAnsi="Times New Roman" w:cs="Times New Roman"/>
          <w:sz w:val="24"/>
          <w:szCs w:val="24"/>
        </w:rPr>
        <w:t xml:space="preserve"> its data from the ledger book. </w:t>
      </w:r>
      <w:r w:rsidR="00617343">
        <w:rPr>
          <w:rFonts w:ascii="Times New Roman" w:hAnsi="Times New Roman" w:cs="Times New Roman"/>
          <w:sz w:val="24"/>
          <w:szCs w:val="24"/>
        </w:rPr>
        <w:t xml:space="preserve">This enables the business to understand the financial position of the </w:t>
      </w:r>
      <w:r w:rsidR="001A0ED9">
        <w:rPr>
          <w:rFonts w:ascii="Times New Roman" w:hAnsi="Times New Roman" w:cs="Times New Roman"/>
          <w:sz w:val="24"/>
          <w:szCs w:val="24"/>
        </w:rPr>
        <w:t>business</w:t>
      </w:r>
      <w:r w:rsidR="00617343">
        <w:rPr>
          <w:rFonts w:ascii="Times New Roman" w:hAnsi="Times New Roman" w:cs="Times New Roman"/>
          <w:sz w:val="24"/>
          <w:szCs w:val="24"/>
        </w:rPr>
        <w:t xml:space="preserve">. Also, the trial </w:t>
      </w:r>
      <w:r w:rsidR="006D7980">
        <w:rPr>
          <w:rFonts w:ascii="Times New Roman" w:hAnsi="Times New Roman" w:cs="Times New Roman"/>
          <w:sz w:val="24"/>
          <w:szCs w:val="24"/>
        </w:rPr>
        <w:t>balances enable</w:t>
      </w:r>
      <w:r w:rsidR="00617343">
        <w:rPr>
          <w:rFonts w:ascii="Times New Roman" w:hAnsi="Times New Roman" w:cs="Times New Roman"/>
          <w:sz w:val="24"/>
          <w:szCs w:val="24"/>
        </w:rPr>
        <w:t xml:space="preserve"> the business to develop </w:t>
      </w:r>
      <w:r w:rsidR="001A0ED9">
        <w:rPr>
          <w:rFonts w:ascii="Times New Roman" w:hAnsi="Times New Roman" w:cs="Times New Roman"/>
          <w:sz w:val="24"/>
          <w:szCs w:val="24"/>
        </w:rPr>
        <w:t>financial</w:t>
      </w:r>
      <w:r w:rsidR="00617343">
        <w:rPr>
          <w:rFonts w:ascii="Times New Roman" w:hAnsi="Times New Roman" w:cs="Times New Roman"/>
          <w:sz w:val="24"/>
          <w:szCs w:val="24"/>
        </w:rPr>
        <w:t xml:space="preserve"> </w:t>
      </w:r>
      <w:r w:rsidR="001A0ED9">
        <w:rPr>
          <w:rFonts w:ascii="Times New Roman" w:hAnsi="Times New Roman" w:cs="Times New Roman"/>
          <w:sz w:val="24"/>
          <w:szCs w:val="24"/>
        </w:rPr>
        <w:t>statements</w:t>
      </w:r>
      <w:r w:rsidR="00617343">
        <w:rPr>
          <w:rFonts w:ascii="Times New Roman" w:hAnsi="Times New Roman" w:cs="Times New Roman"/>
          <w:sz w:val="24"/>
          <w:szCs w:val="24"/>
        </w:rPr>
        <w:t xml:space="preserve"> used in decision making. </w:t>
      </w:r>
    </w:p>
    <w:p w:rsidR="006D7980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business is supposed to draw the financial statement the trial balance. This acts as a report to the management and stakeholder on the position of the business. </w:t>
      </w:r>
      <w:r w:rsidR="001F7131">
        <w:rPr>
          <w:rFonts w:ascii="Times New Roman" w:hAnsi="Times New Roman" w:cs="Times New Roman"/>
          <w:sz w:val="24"/>
          <w:szCs w:val="24"/>
        </w:rPr>
        <w:t xml:space="preserve">In these statements, the change in the capital is shown, and the business's financial position. </w:t>
      </w:r>
    </w:p>
    <w:p w:rsidR="001F7131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Record and post the balancing values of the transaction entries. This derived from the previously developed worksheets. </w:t>
      </w:r>
      <w:r w:rsidR="00D209FA">
        <w:rPr>
          <w:rFonts w:ascii="Times New Roman" w:hAnsi="Times New Roman" w:cs="Times New Roman"/>
          <w:sz w:val="24"/>
          <w:szCs w:val="24"/>
        </w:rPr>
        <w:t>The balancing values are evidence of the changes in financial balances.</w:t>
      </w:r>
    </w:p>
    <w:p w:rsidR="00E02ED1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 and post the closing balances to show the net income or loss. Also, it enables the business to reduce expenses and show a balance of revenues. </w:t>
      </w:r>
    </w:p>
    <w:p w:rsidR="00D209FA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closing trial balance that shows the ledgers after balancing. This is used as evidence of bal</w:t>
      </w:r>
      <w:r>
        <w:rPr>
          <w:rFonts w:ascii="Times New Roman" w:hAnsi="Times New Roman" w:cs="Times New Roman"/>
          <w:sz w:val="24"/>
          <w:szCs w:val="24"/>
        </w:rPr>
        <w:t xml:space="preserve">ances in expenses, revenues and drawing accounts. </w:t>
      </w:r>
    </w:p>
    <w:p w:rsidR="009B3DC2" w:rsidRPr="00555951" w:rsidRDefault="0099441D" w:rsidP="0003101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2DD9">
        <w:rPr>
          <w:rFonts w:ascii="Times New Roman" w:hAnsi="Times New Roman" w:cs="Times New Roman"/>
          <w:sz w:val="24"/>
          <w:szCs w:val="24"/>
        </w:rPr>
        <w:t>Communicate financial information</w:t>
      </w:r>
      <w:r w:rsidR="00A12DD9" w:rsidRPr="00A12DD9">
        <w:rPr>
          <w:rFonts w:ascii="Times New Roman" w:hAnsi="Times New Roman" w:cs="Times New Roman"/>
          <w:sz w:val="24"/>
          <w:szCs w:val="24"/>
        </w:rPr>
        <w:t>. This involves drawing conclusions from the data recorded in the financial statements for better decision making</w:t>
      </w:r>
      <w:r w:rsidR="00A12D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information can be used by managers, owners, account</w:t>
      </w:r>
      <w:r>
        <w:rPr>
          <w:rFonts w:ascii="Times New Roman" w:hAnsi="Times New Roman" w:cs="Times New Roman"/>
          <w:sz w:val="24"/>
          <w:szCs w:val="24"/>
        </w:rPr>
        <w:t xml:space="preserve">ants, or other interested persons to compare profits and revenues. </w:t>
      </w:r>
    </w:p>
    <w:sectPr w:rsidR="009B3DC2" w:rsidRPr="00555951" w:rsidSect="0003101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41D" w:rsidRDefault="0099441D" w:rsidP="00031017">
      <w:pPr>
        <w:spacing w:after="0"/>
      </w:pPr>
      <w:r>
        <w:separator/>
      </w:r>
    </w:p>
  </w:endnote>
  <w:endnote w:type="continuationSeparator" w:id="0">
    <w:p w:rsidR="0099441D" w:rsidRDefault="0099441D" w:rsidP="000310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41D" w:rsidRDefault="0099441D" w:rsidP="00031017">
      <w:pPr>
        <w:spacing w:after="0"/>
      </w:pPr>
      <w:r>
        <w:separator/>
      </w:r>
    </w:p>
  </w:footnote>
  <w:footnote w:type="continuationSeparator" w:id="0">
    <w:p w:rsidR="0099441D" w:rsidRDefault="0099441D" w:rsidP="000310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16770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1017" w:rsidRPr="00031017" w:rsidRDefault="00031017" w:rsidP="00031017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031017">
          <w:rPr>
            <w:rFonts w:ascii="Times New Roman" w:hAnsi="Times New Roman" w:cs="Times New Roman"/>
            <w:sz w:val="24"/>
            <w:szCs w:val="24"/>
          </w:rPr>
          <w:t xml:space="preserve">Accounting circle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                             </w:t>
        </w:r>
        <w:r w:rsidRPr="000310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101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10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3101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31017" w:rsidRPr="00031017" w:rsidRDefault="0003101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017" w:rsidRPr="00031017" w:rsidRDefault="00031017" w:rsidP="00031017">
    <w:pPr>
      <w:pStyle w:val="Header"/>
      <w:rPr>
        <w:rFonts w:ascii="Times New Roman" w:hAnsi="Times New Roman" w:cs="Times New Roman"/>
        <w:sz w:val="24"/>
        <w:szCs w:val="24"/>
      </w:rPr>
    </w:pPr>
    <w:r w:rsidRPr="00031017">
      <w:rPr>
        <w:rFonts w:ascii="Times New Roman" w:hAnsi="Times New Roman" w:cs="Times New Roman"/>
        <w:sz w:val="24"/>
        <w:szCs w:val="24"/>
      </w:rPr>
      <w:t xml:space="preserve">Running Head; Accounting circle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</w:t>
    </w:r>
    <w:r w:rsidRPr="00031017">
      <w:rPr>
        <w:rFonts w:ascii="Times New Roman" w:hAnsi="Times New Roman" w:cs="Times New Roman"/>
        <w:sz w:val="24"/>
        <w:szCs w:val="24"/>
      </w:rPr>
      <w:t xml:space="preserve">               1</w:t>
    </w:r>
  </w:p>
  <w:p w:rsidR="00031017" w:rsidRDefault="000310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1D6"/>
    <w:multiLevelType w:val="hybridMultilevel"/>
    <w:tmpl w:val="26D2CB22"/>
    <w:lvl w:ilvl="0" w:tplc="CAACDC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2760374" w:tentative="1">
      <w:start w:val="1"/>
      <w:numFmt w:val="lowerLetter"/>
      <w:lvlText w:val="%2."/>
      <w:lvlJc w:val="left"/>
      <w:pPr>
        <w:ind w:left="1440" w:hanging="360"/>
      </w:pPr>
    </w:lvl>
    <w:lvl w:ilvl="2" w:tplc="ED1CFE62" w:tentative="1">
      <w:start w:val="1"/>
      <w:numFmt w:val="lowerRoman"/>
      <w:lvlText w:val="%3."/>
      <w:lvlJc w:val="right"/>
      <w:pPr>
        <w:ind w:left="2160" w:hanging="180"/>
      </w:pPr>
    </w:lvl>
    <w:lvl w:ilvl="3" w:tplc="8CDC6466" w:tentative="1">
      <w:start w:val="1"/>
      <w:numFmt w:val="decimal"/>
      <w:lvlText w:val="%4."/>
      <w:lvlJc w:val="left"/>
      <w:pPr>
        <w:ind w:left="2880" w:hanging="360"/>
      </w:pPr>
    </w:lvl>
    <w:lvl w:ilvl="4" w:tplc="27B838BC" w:tentative="1">
      <w:start w:val="1"/>
      <w:numFmt w:val="lowerLetter"/>
      <w:lvlText w:val="%5."/>
      <w:lvlJc w:val="left"/>
      <w:pPr>
        <w:ind w:left="3600" w:hanging="360"/>
      </w:pPr>
    </w:lvl>
    <w:lvl w:ilvl="5" w:tplc="086C847C" w:tentative="1">
      <w:start w:val="1"/>
      <w:numFmt w:val="lowerRoman"/>
      <w:lvlText w:val="%6."/>
      <w:lvlJc w:val="right"/>
      <w:pPr>
        <w:ind w:left="4320" w:hanging="180"/>
      </w:pPr>
    </w:lvl>
    <w:lvl w:ilvl="6" w:tplc="F74CCB86" w:tentative="1">
      <w:start w:val="1"/>
      <w:numFmt w:val="decimal"/>
      <w:lvlText w:val="%7."/>
      <w:lvlJc w:val="left"/>
      <w:pPr>
        <w:ind w:left="5040" w:hanging="360"/>
      </w:pPr>
    </w:lvl>
    <w:lvl w:ilvl="7" w:tplc="49F83090" w:tentative="1">
      <w:start w:val="1"/>
      <w:numFmt w:val="lowerLetter"/>
      <w:lvlText w:val="%8."/>
      <w:lvlJc w:val="left"/>
      <w:pPr>
        <w:ind w:left="5760" w:hanging="360"/>
      </w:pPr>
    </w:lvl>
    <w:lvl w:ilvl="8" w:tplc="5852CF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90"/>
    <w:rsid w:val="00031017"/>
    <w:rsid w:val="001A0ED9"/>
    <w:rsid w:val="001F7131"/>
    <w:rsid w:val="002C21CA"/>
    <w:rsid w:val="003A57BC"/>
    <w:rsid w:val="004A3DFE"/>
    <w:rsid w:val="00555951"/>
    <w:rsid w:val="00617343"/>
    <w:rsid w:val="006D7980"/>
    <w:rsid w:val="00721407"/>
    <w:rsid w:val="00775954"/>
    <w:rsid w:val="007C2E27"/>
    <w:rsid w:val="008D208F"/>
    <w:rsid w:val="0099441D"/>
    <w:rsid w:val="009B3DC2"/>
    <w:rsid w:val="00A12DD9"/>
    <w:rsid w:val="00A854CB"/>
    <w:rsid w:val="00C74BBB"/>
    <w:rsid w:val="00D209FA"/>
    <w:rsid w:val="00E02ED1"/>
    <w:rsid w:val="00E75337"/>
    <w:rsid w:val="00F63E55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0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1017"/>
  </w:style>
  <w:style w:type="paragraph" w:styleId="Footer">
    <w:name w:val="footer"/>
    <w:basedOn w:val="Normal"/>
    <w:link w:val="FooterChar"/>
    <w:uiPriority w:val="99"/>
    <w:unhideWhenUsed/>
    <w:rsid w:val="000310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1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0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1017"/>
  </w:style>
  <w:style w:type="paragraph" w:styleId="Footer">
    <w:name w:val="footer"/>
    <w:basedOn w:val="Normal"/>
    <w:link w:val="FooterChar"/>
    <w:uiPriority w:val="99"/>
    <w:unhideWhenUsed/>
    <w:rsid w:val="000310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2021-03-27T08:43:00Z</dcterms:created>
  <dcterms:modified xsi:type="dcterms:W3CDTF">2021-03-27T08:43:00Z</dcterms:modified>
</cp:coreProperties>
</file>